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FD86" w14:textId="77777777" w:rsidR="00B475AE" w:rsidRDefault="00B475AE" w:rsidP="00B475AE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r w:rsidRPr="00B475AE">
        <w:rPr>
          <w:rFonts w:ascii="宋体" w:eastAsia="宋体" w:hAnsi="宋体"/>
          <w:b/>
          <w:bCs/>
          <w:sz w:val="24"/>
        </w:rPr>
        <w:t>昆明海天酒店有限责任公司2026-2028年度保安服务项目（二次）</w:t>
      </w:r>
    </w:p>
    <w:p w14:paraId="7A48DCA2" w14:textId="79547665" w:rsidR="00786AFE" w:rsidRPr="00AF29D9" w:rsidRDefault="00C95AA1" w:rsidP="00B475AE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r w:rsidRPr="00AF29D9">
        <w:rPr>
          <w:rFonts w:ascii="宋体" w:eastAsia="宋体" w:hAnsi="宋体" w:hint="eastAsia"/>
          <w:b/>
          <w:bCs/>
          <w:sz w:val="24"/>
        </w:rPr>
        <w:t>中标</w:t>
      </w:r>
      <w:r w:rsidR="00786AFE" w:rsidRPr="00AF29D9">
        <w:rPr>
          <w:rFonts w:ascii="宋体" w:eastAsia="宋体" w:hAnsi="宋体" w:hint="eastAsia"/>
          <w:b/>
          <w:bCs/>
          <w:sz w:val="24"/>
        </w:rPr>
        <w:t>结果公</w:t>
      </w:r>
      <w:r w:rsidR="00417D0F" w:rsidRPr="00AF29D9">
        <w:rPr>
          <w:rFonts w:ascii="宋体" w:eastAsia="宋体" w:hAnsi="宋体" w:hint="eastAsia"/>
          <w:b/>
          <w:bCs/>
          <w:sz w:val="24"/>
        </w:rPr>
        <w:t>示</w:t>
      </w:r>
    </w:p>
    <w:p w14:paraId="30CE7913" w14:textId="5AAF18C9" w:rsidR="00CA379B" w:rsidRPr="00AF29D9" w:rsidRDefault="00B475AE" w:rsidP="00B475AE">
      <w:pPr>
        <w:spacing w:line="360" w:lineRule="auto"/>
        <w:ind w:firstLineChars="200" w:firstLine="480"/>
        <w:rPr>
          <w:rFonts w:ascii="宋体" w:eastAsia="宋体" w:hAnsi="宋体"/>
          <w:bCs/>
          <w:sz w:val="24"/>
        </w:rPr>
      </w:pPr>
      <w:r w:rsidRPr="00B475AE">
        <w:rPr>
          <w:rFonts w:ascii="宋体" w:eastAsia="宋体" w:hAnsi="宋体"/>
          <w:sz w:val="24"/>
        </w:rPr>
        <w:t>昆明海天酒店有限责任公司2026-2028年度保安服务项目（二次）</w:t>
      </w:r>
      <w:r w:rsidR="004E11C6" w:rsidRPr="00AF29D9">
        <w:rPr>
          <w:rFonts w:ascii="宋体" w:eastAsia="宋体" w:hAnsi="宋体"/>
          <w:sz w:val="24"/>
        </w:rPr>
        <w:t>（</w:t>
      </w:r>
      <w:r w:rsidR="001C4F5A">
        <w:rPr>
          <w:rFonts w:ascii="宋体" w:eastAsia="宋体" w:hAnsi="宋体" w:hint="eastAsia"/>
          <w:color w:val="000000" w:themeColor="text1"/>
          <w:sz w:val="24"/>
          <w:szCs w:val="21"/>
        </w:rPr>
        <w:t>项目编号：</w:t>
      </w:r>
      <w:r w:rsidR="00FD02F2" w:rsidRPr="00FD02F2">
        <w:rPr>
          <w:rFonts w:ascii="宋体" w:eastAsia="宋体" w:hAnsi="宋体"/>
          <w:sz w:val="24"/>
        </w:rPr>
        <w:t>CS202511010811)</w:t>
      </w:r>
      <w:r w:rsidR="00CA379B" w:rsidRPr="00AF29D9">
        <w:rPr>
          <w:rFonts w:ascii="宋体" w:eastAsia="宋体" w:hAnsi="宋体" w:hint="eastAsia"/>
          <w:bCs/>
          <w:sz w:val="24"/>
        </w:rPr>
        <w:t>于</w:t>
      </w:r>
      <w:r w:rsidRPr="00B475AE">
        <w:rPr>
          <w:rFonts w:ascii="宋体" w:eastAsia="宋体" w:hAnsi="宋体"/>
          <w:bCs/>
          <w:sz w:val="24"/>
        </w:rPr>
        <w:t>2026年02月03日至2026年02月05日</w:t>
      </w:r>
      <w:r w:rsidR="00CA379B" w:rsidRPr="00AF29D9">
        <w:rPr>
          <w:rFonts w:ascii="宋体" w:eastAsia="宋体" w:hAnsi="宋体" w:hint="eastAsia"/>
          <w:bCs/>
          <w:sz w:val="24"/>
        </w:rPr>
        <w:t>进行了中标候选人公示，公示期间未收到质疑、异议，现对中标结果予以</w:t>
      </w:r>
      <w:r w:rsidR="00417D0F" w:rsidRPr="00AF29D9">
        <w:rPr>
          <w:rFonts w:ascii="宋体" w:eastAsia="宋体" w:hAnsi="宋体"/>
          <w:bCs/>
          <w:sz w:val="24"/>
        </w:rPr>
        <w:t>公示</w:t>
      </w:r>
      <w:r w:rsidR="00CA379B" w:rsidRPr="00AF29D9">
        <w:rPr>
          <w:rFonts w:ascii="宋体" w:eastAsia="宋体" w:hAnsi="宋体" w:hint="eastAsia"/>
          <w:bCs/>
          <w:sz w:val="24"/>
        </w:rPr>
        <w:t>。</w:t>
      </w:r>
    </w:p>
    <w:p w14:paraId="22C68365" w14:textId="7C079741" w:rsidR="00786AFE" w:rsidRPr="00AF29D9" w:rsidRDefault="0091718D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 w:hint="eastAsia"/>
          <w:sz w:val="24"/>
        </w:rPr>
        <w:t>中标</w:t>
      </w:r>
      <w:r w:rsidR="00786AFE" w:rsidRPr="00AF29D9">
        <w:rPr>
          <w:rFonts w:ascii="宋体" w:eastAsia="宋体" w:hAnsi="宋体" w:hint="eastAsia"/>
          <w:sz w:val="24"/>
        </w:rPr>
        <w:t>人基本情况如下：</w:t>
      </w:r>
    </w:p>
    <w:p w14:paraId="7AEEA86D" w14:textId="20972FD6" w:rsidR="00D345E6" w:rsidRPr="00D345E6" w:rsidRDefault="00D345E6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 w:hint="eastAsia"/>
          <w:sz w:val="24"/>
        </w:rPr>
        <w:t>中标人</w:t>
      </w:r>
      <w:r>
        <w:rPr>
          <w:rFonts w:ascii="宋体" w:eastAsia="宋体" w:hAnsi="宋体" w:hint="eastAsia"/>
          <w:sz w:val="24"/>
        </w:rPr>
        <w:t>：</w:t>
      </w:r>
      <w:r w:rsidR="00B475AE" w:rsidRPr="00B475AE">
        <w:rPr>
          <w:rFonts w:ascii="宋体" w:eastAsia="宋体" w:hAnsi="宋体"/>
          <w:sz w:val="24"/>
        </w:rPr>
        <w:t>云南中保联诚保安服务有限公司</w:t>
      </w:r>
      <w:r w:rsidR="000C585C" w:rsidRPr="000C585C">
        <w:rPr>
          <w:rFonts w:ascii="宋体" w:eastAsia="宋体" w:hAnsi="宋体"/>
          <w:sz w:val="24"/>
        </w:rPr>
        <w:tab/>
      </w:r>
    </w:p>
    <w:p w14:paraId="7BF39707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云南省烟草大厦办公楼及配套附属设施保安中标价：含税3480.00元/月.人；</w:t>
      </w:r>
    </w:p>
    <w:p w14:paraId="4AF5E978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云南省烟草农业科学烟科院昆明办公大楼保安中标价：含税2980.00元/月.人；</w:t>
      </w:r>
    </w:p>
    <w:p w14:paraId="570A7915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石井路12号石井小区及钱局街物业小区保安中标价：含税2780.00元/月.人；</w:t>
      </w:r>
    </w:p>
    <w:p w14:paraId="47D40853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钱局街物业小区消防设施操作员中标价：含税4330.00元/月.人；</w:t>
      </w:r>
    </w:p>
    <w:p w14:paraId="2C502EFF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安宁市安宁科技中心园区及楸木园安宁金叶科技园保安中标价：含税2485.00元/月.人；</w:t>
      </w:r>
    </w:p>
    <w:p w14:paraId="1B27B41F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服务地点：（1）昆明市官渡区拓东路31号（云南省烟草大厦办公楼及配套附属设施）；（2）昆明市五华区圆通街33号（云南省烟草农业科学烟科院昆明办公大楼）；（3）昆明市官渡区石井路12号石井小区（石井路12号石井小区）；（4）昆明市五华区钱局街88号、钱局街176号、文林院，以及东风西路64号停车场、东风西路428号停车场（钱局街物业小区）；（5）安宁市温泉街道办事处楸木园安宁科技中心（安宁市安宁科技中心）；（6）安宁市温泉街道办事处楸木园安宁金叶科技园住宅小区（楸木园安宁金叶科技园住宅小区）；（7）招标人指定的其他地点；</w:t>
      </w:r>
    </w:p>
    <w:p w14:paraId="5D35C7AD" w14:textId="77777777" w:rsidR="00B475AE" w:rsidRPr="00B475AE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>服务期限承诺：本项目服务期限为三年（由于服务的物业点上一个服务合同终止日不同，本合同有效期分别以各服务点接手之日起三年计满为止），合同一签三年，服务一年一评价。对年度合同履约、考核评价不合格的，招标人有权终止合同，不再就该点的保安服务支付服务费用且无需承担任何违约责任。若招标人所承接的部分物业项目取消，招标人有权取消该点的保安服务且无需承担任何违约责任；</w:t>
      </w:r>
    </w:p>
    <w:p w14:paraId="6A702BB6" w14:textId="733A1D73" w:rsidR="000C585C" w:rsidRDefault="00B475AE" w:rsidP="00B475AE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  <w:sz w:val="24"/>
        </w:rPr>
      </w:pPr>
      <w:r w:rsidRPr="00B475AE">
        <w:rPr>
          <w:rFonts w:ascii="宋体" w:eastAsia="宋体" w:hAnsi="宋体" w:cs="宋体"/>
          <w:bCs/>
          <w:color w:val="000000" w:themeColor="text1"/>
          <w:sz w:val="24"/>
        </w:rPr>
        <w:t xml:space="preserve">质量承诺：符合国家、行业规范，完全满足招标人的使用要求及《招标文件》中的服务内容及要求；  </w:t>
      </w:r>
      <w:r w:rsidR="00FD02F2" w:rsidRPr="00FD02F2">
        <w:rPr>
          <w:rFonts w:ascii="宋体" w:eastAsia="宋体" w:hAnsi="宋体" w:cs="宋体"/>
          <w:bCs/>
          <w:color w:val="000000" w:themeColor="text1"/>
          <w:sz w:val="24"/>
        </w:rPr>
        <w:t xml:space="preserve">  </w:t>
      </w:r>
    </w:p>
    <w:p w14:paraId="3CBDA623" w14:textId="77777777" w:rsidR="00FD02F2" w:rsidRPr="00F06CB6" w:rsidRDefault="00FD02F2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696EAFBF" w14:textId="77777777" w:rsidR="009111B7" w:rsidRDefault="009111B7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4062E52E" w14:textId="42EBC198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lastRenderedPageBreak/>
        <w:t>招标人：昆明海天酒店有限责任公司</w:t>
      </w:r>
    </w:p>
    <w:p w14:paraId="2CFEDD0B" w14:textId="77777777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地址：昆明市官渡区拓东路29号</w:t>
      </w:r>
    </w:p>
    <w:p w14:paraId="4872C5D6" w14:textId="77777777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联系人：朱女士</w:t>
      </w:r>
    </w:p>
    <w:p w14:paraId="308B6A30" w14:textId="77777777" w:rsidR="00B475AE" w:rsidRDefault="00B475AE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40E3AF45" w14:textId="1C101892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招标代理机构：云南晨晟招标咨询有限公司</w:t>
      </w:r>
    </w:p>
    <w:p w14:paraId="79C7CFBE" w14:textId="77777777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地址：云南省昆明市五华区科普路固地尚诚商务中心B座24层</w:t>
      </w:r>
    </w:p>
    <w:p w14:paraId="01799886" w14:textId="77777777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联系人：蒋炜、杜凡、朱霞、李恒怡、高国安、荀泽昕</w:t>
      </w:r>
    </w:p>
    <w:p w14:paraId="30DD00C2" w14:textId="77777777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电话：0871-63139599</w:t>
      </w:r>
    </w:p>
    <w:p w14:paraId="0FB13A28" w14:textId="77777777" w:rsidR="00B3527A" w:rsidRPr="00AF29D9" w:rsidRDefault="00B3527A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/>
          <w:sz w:val="24"/>
        </w:rPr>
        <w:t>传真：0871-63131155</w:t>
      </w:r>
    </w:p>
    <w:p w14:paraId="4A986CE0" w14:textId="0C32FE5D" w:rsidR="00DA1284" w:rsidRPr="00786AFE" w:rsidRDefault="00786AFE" w:rsidP="00B475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F29D9">
        <w:rPr>
          <w:rFonts w:ascii="宋体" w:eastAsia="宋体" w:hAnsi="宋体" w:hint="eastAsia"/>
          <w:sz w:val="24"/>
        </w:rPr>
        <w:t>日期：202</w:t>
      </w:r>
      <w:r w:rsidR="00B475AE">
        <w:rPr>
          <w:rFonts w:ascii="宋体" w:eastAsia="宋体" w:hAnsi="宋体" w:hint="eastAsia"/>
          <w:sz w:val="24"/>
        </w:rPr>
        <w:t>6</w:t>
      </w:r>
      <w:r w:rsidRPr="00AF29D9">
        <w:rPr>
          <w:rFonts w:ascii="宋体" w:eastAsia="宋体" w:hAnsi="宋体" w:hint="eastAsia"/>
          <w:sz w:val="24"/>
        </w:rPr>
        <w:t>年</w:t>
      </w:r>
      <w:r w:rsidR="00B475AE">
        <w:rPr>
          <w:rFonts w:ascii="宋体" w:eastAsia="宋体" w:hAnsi="宋体" w:hint="eastAsia"/>
          <w:sz w:val="24"/>
        </w:rPr>
        <w:t>0</w:t>
      </w:r>
      <w:r w:rsidR="00FD02F2">
        <w:rPr>
          <w:rFonts w:ascii="宋体" w:eastAsia="宋体" w:hAnsi="宋体" w:hint="eastAsia"/>
          <w:sz w:val="24"/>
        </w:rPr>
        <w:t>2</w:t>
      </w:r>
      <w:r w:rsidRPr="00AF29D9">
        <w:rPr>
          <w:rFonts w:ascii="宋体" w:eastAsia="宋体" w:hAnsi="宋体" w:hint="eastAsia"/>
          <w:sz w:val="24"/>
        </w:rPr>
        <w:t>月</w:t>
      </w:r>
      <w:r w:rsidR="00B475AE">
        <w:rPr>
          <w:rFonts w:ascii="宋体" w:eastAsia="宋体" w:hAnsi="宋体" w:hint="eastAsia"/>
          <w:sz w:val="24"/>
        </w:rPr>
        <w:t>06</w:t>
      </w:r>
      <w:r w:rsidRPr="00AF29D9">
        <w:rPr>
          <w:rFonts w:ascii="宋体" w:eastAsia="宋体" w:hAnsi="宋体" w:hint="eastAsia"/>
          <w:sz w:val="24"/>
        </w:rPr>
        <w:t>日</w:t>
      </w:r>
    </w:p>
    <w:sectPr w:rsidR="00DA1284" w:rsidRPr="00786AFE" w:rsidSect="00B475A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E"/>
    <w:rsid w:val="00086224"/>
    <w:rsid w:val="000870E1"/>
    <w:rsid w:val="000A5963"/>
    <w:rsid w:val="000C585C"/>
    <w:rsid w:val="001B78E8"/>
    <w:rsid w:val="001C4F5A"/>
    <w:rsid w:val="001F208B"/>
    <w:rsid w:val="00215F38"/>
    <w:rsid w:val="00234CAD"/>
    <w:rsid w:val="0027734D"/>
    <w:rsid w:val="00370CD9"/>
    <w:rsid w:val="003B00A2"/>
    <w:rsid w:val="00405213"/>
    <w:rsid w:val="00417D0F"/>
    <w:rsid w:val="00445ADD"/>
    <w:rsid w:val="00451FCC"/>
    <w:rsid w:val="00492C8F"/>
    <w:rsid w:val="004C5BB0"/>
    <w:rsid w:val="004C5F1D"/>
    <w:rsid w:val="004E11C6"/>
    <w:rsid w:val="004E4830"/>
    <w:rsid w:val="00510401"/>
    <w:rsid w:val="0063683B"/>
    <w:rsid w:val="006718EE"/>
    <w:rsid w:val="00693B65"/>
    <w:rsid w:val="00737261"/>
    <w:rsid w:val="00761C58"/>
    <w:rsid w:val="00786AFE"/>
    <w:rsid w:val="007C0E85"/>
    <w:rsid w:val="00814C67"/>
    <w:rsid w:val="0083470C"/>
    <w:rsid w:val="00834DA5"/>
    <w:rsid w:val="00864C65"/>
    <w:rsid w:val="008822B8"/>
    <w:rsid w:val="008B13C9"/>
    <w:rsid w:val="008E3C77"/>
    <w:rsid w:val="009111B7"/>
    <w:rsid w:val="0091718D"/>
    <w:rsid w:val="009C59D5"/>
    <w:rsid w:val="009D686A"/>
    <w:rsid w:val="00A56EC3"/>
    <w:rsid w:val="00AA4FE7"/>
    <w:rsid w:val="00AF29D9"/>
    <w:rsid w:val="00B3527A"/>
    <w:rsid w:val="00B427B5"/>
    <w:rsid w:val="00B475AE"/>
    <w:rsid w:val="00BB6FBD"/>
    <w:rsid w:val="00BE457A"/>
    <w:rsid w:val="00C13777"/>
    <w:rsid w:val="00C14BB4"/>
    <w:rsid w:val="00C27B0B"/>
    <w:rsid w:val="00C95AA1"/>
    <w:rsid w:val="00CA379B"/>
    <w:rsid w:val="00CF2C5C"/>
    <w:rsid w:val="00D21161"/>
    <w:rsid w:val="00D32618"/>
    <w:rsid w:val="00D326BF"/>
    <w:rsid w:val="00D345E6"/>
    <w:rsid w:val="00D85163"/>
    <w:rsid w:val="00DA1284"/>
    <w:rsid w:val="00E3375B"/>
    <w:rsid w:val="00EB16E9"/>
    <w:rsid w:val="00F06CB6"/>
    <w:rsid w:val="00F85E34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9BFC"/>
  <w15:chartTrackingRefBased/>
  <w15:docId w15:val="{A9DAFDA8-D5A5-3244-AEBD-F0CCEC9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A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A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A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A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A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A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A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A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AF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A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A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A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A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A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A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1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4" w:space="0" w:color="E2E2E2"/>
            <w:right w:val="none" w:sz="0" w:space="0" w:color="auto"/>
          </w:divBdr>
          <w:divsChild>
            <w:div w:id="18187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96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7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54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3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4" w:space="0" w:color="E2E2E2"/>
            <w:right w:val="none" w:sz="0" w:space="0" w:color="auto"/>
          </w:divBdr>
          <w:divsChild>
            <w:div w:id="361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65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Napat</dc:creator>
  <cp:keywords/>
  <dc:description/>
  <cp:lastModifiedBy>Napat</cp:lastModifiedBy>
  <cp:revision>57</cp:revision>
  <cp:lastPrinted>2025-09-03T04:25:00Z</cp:lastPrinted>
  <dcterms:created xsi:type="dcterms:W3CDTF">2025-04-16T01:56:00Z</dcterms:created>
  <dcterms:modified xsi:type="dcterms:W3CDTF">2026-02-05T10:10:00Z</dcterms:modified>
</cp:coreProperties>
</file>